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rPr>
      </w:pPr>
      <w:r>
        <w:rPr>
          <w:rFonts w:hint="eastAsia" w:asciiTheme="majorEastAsia" w:hAnsiTheme="majorEastAsia" w:eastAsiaTheme="majorEastAsia" w:cstheme="majorEastAsia"/>
          <w:b/>
          <w:sz w:val="28"/>
          <w:lang w:val="en-US" w:eastAsia="zh-CN"/>
        </w:rPr>
        <w:t>四平市中心人民医院药物/器械临床试验</w:t>
      </w:r>
      <w:r>
        <w:rPr>
          <w:rFonts w:hint="eastAsia" w:asciiTheme="majorEastAsia" w:hAnsiTheme="majorEastAsia" w:eastAsiaTheme="majorEastAsia" w:cstheme="majorEastAsia"/>
          <w:b/>
          <w:sz w:val="28"/>
        </w:rPr>
        <w:t>伦理委员会</w:t>
      </w:r>
    </w:p>
    <w:p>
      <w:pPr>
        <w:jc w:val="center"/>
        <w:rPr>
          <w:b/>
          <w:bCs/>
          <w:sz w:val="30"/>
        </w:rPr>
      </w:pPr>
      <w:r>
        <w:rPr>
          <w:rFonts w:hint="eastAsia"/>
          <w:b/>
          <w:bCs/>
          <w:sz w:val="30"/>
        </w:rPr>
        <w:t>研究经济利益冲突声明（研究者）</w:t>
      </w:r>
    </w:p>
    <w:tbl>
      <w:tblPr>
        <w:tblStyle w:val="4"/>
        <w:tblW w:w="8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6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2508" w:type="dxa"/>
          </w:tcPr>
          <w:p>
            <w:pPr>
              <w:tabs>
                <w:tab w:val="left" w:pos="425"/>
              </w:tabs>
              <w:spacing w:line="360" w:lineRule="auto"/>
              <w:rPr>
                <w:rFonts w:ascii="宋体" w:hAnsi="宋体"/>
                <w:color w:val="000000"/>
                <w:sz w:val="24"/>
                <w:szCs w:val="24"/>
              </w:rPr>
            </w:pPr>
            <w:r>
              <w:rPr>
                <w:rFonts w:hint="eastAsia" w:ascii="宋体" w:hAnsi="宋体"/>
                <w:color w:val="000000"/>
                <w:sz w:val="24"/>
                <w:szCs w:val="24"/>
              </w:rPr>
              <w:t>姓名</w:t>
            </w:r>
          </w:p>
        </w:tc>
        <w:tc>
          <w:tcPr>
            <w:tcW w:w="6471" w:type="dxa"/>
          </w:tcPr>
          <w:p>
            <w:pPr>
              <w:tabs>
                <w:tab w:val="left" w:pos="425"/>
              </w:tabs>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2508" w:type="dxa"/>
          </w:tcPr>
          <w:p>
            <w:pPr>
              <w:tabs>
                <w:tab w:val="left" w:pos="425"/>
              </w:tabs>
              <w:spacing w:line="360" w:lineRule="auto"/>
              <w:rPr>
                <w:rFonts w:ascii="宋体" w:hAnsi="宋体"/>
                <w:color w:val="000000"/>
                <w:sz w:val="24"/>
                <w:szCs w:val="24"/>
              </w:rPr>
            </w:pPr>
            <w:r>
              <w:rPr>
                <w:rFonts w:hint="eastAsia" w:ascii="宋体" w:hAnsi="宋体"/>
                <w:color w:val="000000"/>
                <w:sz w:val="24"/>
                <w:szCs w:val="24"/>
              </w:rPr>
              <w:t>专业</w:t>
            </w:r>
          </w:p>
        </w:tc>
        <w:tc>
          <w:tcPr>
            <w:tcW w:w="6471" w:type="dxa"/>
          </w:tcPr>
          <w:p>
            <w:pPr>
              <w:tabs>
                <w:tab w:val="left" w:pos="425"/>
              </w:tabs>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2508" w:type="dxa"/>
          </w:tcPr>
          <w:p>
            <w:pPr>
              <w:tabs>
                <w:tab w:val="left" w:pos="425"/>
              </w:tabs>
              <w:spacing w:line="360" w:lineRule="auto"/>
              <w:rPr>
                <w:rFonts w:ascii="宋体" w:hAnsi="宋体"/>
                <w:color w:val="000000"/>
                <w:sz w:val="24"/>
                <w:szCs w:val="24"/>
              </w:rPr>
            </w:pPr>
            <w:r>
              <w:rPr>
                <w:rFonts w:hint="eastAsia" w:ascii="宋体" w:hAnsi="宋体"/>
                <w:color w:val="000000"/>
                <w:sz w:val="24"/>
                <w:szCs w:val="24"/>
              </w:rPr>
              <w:t>涉及项目名称</w:t>
            </w:r>
            <w:r>
              <w:rPr>
                <w:rFonts w:ascii="宋体" w:hAnsi="宋体"/>
                <w:color w:val="000000"/>
                <w:sz w:val="24"/>
                <w:szCs w:val="24"/>
              </w:rPr>
              <w:t xml:space="preserve">          </w:t>
            </w:r>
          </w:p>
        </w:tc>
        <w:tc>
          <w:tcPr>
            <w:tcW w:w="6471" w:type="dxa"/>
          </w:tcPr>
          <w:p>
            <w:pPr>
              <w:tabs>
                <w:tab w:val="left" w:pos="425"/>
              </w:tabs>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2508" w:type="dxa"/>
          </w:tcPr>
          <w:p>
            <w:pPr>
              <w:tabs>
                <w:tab w:val="left" w:pos="425"/>
              </w:tabs>
              <w:spacing w:line="360" w:lineRule="auto"/>
              <w:rPr>
                <w:rFonts w:ascii="宋体" w:hAnsi="宋体"/>
                <w:color w:val="000000"/>
                <w:sz w:val="24"/>
                <w:szCs w:val="24"/>
              </w:rPr>
            </w:pPr>
            <w:r>
              <w:rPr>
                <w:rFonts w:hint="eastAsia" w:ascii="宋体" w:hAnsi="宋体"/>
                <w:color w:val="000000"/>
                <w:sz w:val="24"/>
                <w:szCs w:val="24"/>
              </w:rPr>
              <w:t>申办方</w:t>
            </w:r>
          </w:p>
        </w:tc>
        <w:tc>
          <w:tcPr>
            <w:tcW w:w="6471" w:type="dxa"/>
          </w:tcPr>
          <w:p>
            <w:pPr>
              <w:tabs>
                <w:tab w:val="left" w:pos="425"/>
              </w:tabs>
              <w:spacing w:line="360" w:lineRule="auto"/>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2" w:hRule="atLeast"/>
          <w:jc w:val="center"/>
        </w:trPr>
        <w:tc>
          <w:tcPr>
            <w:tcW w:w="8979" w:type="dxa"/>
            <w:gridSpan w:val="2"/>
          </w:tcPr>
          <w:p>
            <w:pPr>
              <w:tabs>
                <w:tab w:val="left" w:pos="425"/>
              </w:tabs>
              <w:spacing w:line="360" w:lineRule="auto"/>
              <w:rPr>
                <w:rFonts w:ascii="宋体" w:hAnsi="宋体"/>
                <w:color w:val="000000"/>
                <w:sz w:val="24"/>
                <w:szCs w:val="24"/>
              </w:rPr>
            </w:pPr>
            <w:r>
              <w:rPr>
                <w:rFonts w:hint="eastAsia" w:ascii="宋体" w:hAnsi="宋体"/>
                <w:color w:val="000000"/>
                <w:sz w:val="24"/>
                <w:szCs w:val="24"/>
              </w:rPr>
              <w:t>个人声明：</w:t>
            </w:r>
          </w:p>
          <w:p>
            <w:pPr>
              <w:keepNext w:val="0"/>
              <w:keepLines w:val="0"/>
              <w:pageBreakBefore w:val="0"/>
              <w:widowControl w:val="0"/>
              <w:tabs>
                <w:tab w:val="left" w:pos="425"/>
              </w:tabs>
              <w:kinsoku/>
              <w:wordWrap/>
              <w:overflowPunct/>
              <w:topLinePunct w:val="0"/>
              <w:autoSpaceDE/>
              <w:autoSpaceDN/>
              <w:bidi w:val="0"/>
              <w:adjustRightInd/>
              <w:snapToGrid/>
              <w:spacing w:line="480" w:lineRule="auto"/>
              <w:ind w:firstLine="480" w:firstLineChars="200"/>
              <w:textAlignment w:val="auto"/>
              <w:rPr>
                <w:rFonts w:ascii="宋体" w:hAnsi="宋体"/>
                <w:color w:val="000000"/>
                <w:sz w:val="24"/>
                <w:szCs w:val="24"/>
              </w:rPr>
            </w:pPr>
            <w:r>
              <w:rPr>
                <w:rFonts w:hint="eastAsia" w:ascii="宋体" w:hAnsi="宋体"/>
                <w:color w:val="000000"/>
                <w:sz w:val="24"/>
                <w:szCs w:val="24"/>
              </w:rPr>
              <w:t>本试验不存在与我工作职责相冲突的任何个人经济利益或非经济利益以及任何直接或间接的义务和责任。</w:t>
            </w:r>
          </w:p>
          <w:p>
            <w:pPr>
              <w:keepNext w:val="0"/>
              <w:keepLines w:val="0"/>
              <w:pageBreakBefore w:val="0"/>
              <w:widowControl w:val="0"/>
              <w:tabs>
                <w:tab w:val="left" w:pos="425"/>
              </w:tabs>
              <w:kinsoku/>
              <w:wordWrap/>
              <w:overflowPunct/>
              <w:topLinePunct w:val="0"/>
              <w:autoSpaceDE/>
              <w:autoSpaceDN/>
              <w:bidi w:val="0"/>
              <w:adjustRightInd/>
              <w:snapToGrid/>
              <w:spacing w:line="480" w:lineRule="auto"/>
              <w:ind w:firstLine="480" w:firstLineChars="200"/>
              <w:textAlignment w:val="auto"/>
              <w:rPr>
                <w:rFonts w:ascii="宋体" w:hAnsi="宋体"/>
                <w:color w:val="000000"/>
                <w:sz w:val="24"/>
                <w:szCs w:val="24"/>
              </w:rPr>
            </w:pPr>
            <w:r>
              <w:rPr>
                <w:rFonts w:hint="eastAsia" w:ascii="宋体" w:hAnsi="宋体"/>
                <w:color w:val="000000"/>
                <w:sz w:val="24"/>
                <w:szCs w:val="24"/>
              </w:rPr>
              <w:t>本人不存在与申办者之间购买、出售、出租、租借任何财产、不动产的关系、雇佣与服务关系或投资关系。</w:t>
            </w:r>
          </w:p>
          <w:p>
            <w:pPr>
              <w:keepNext w:val="0"/>
              <w:keepLines w:val="0"/>
              <w:pageBreakBefore w:val="0"/>
              <w:widowControl w:val="0"/>
              <w:tabs>
                <w:tab w:val="left" w:pos="425"/>
              </w:tabs>
              <w:kinsoku/>
              <w:wordWrap/>
              <w:overflowPunct/>
              <w:topLinePunct w:val="0"/>
              <w:autoSpaceDE/>
              <w:autoSpaceDN/>
              <w:bidi w:val="0"/>
              <w:adjustRightInd/>
              <w:snapToGrid/>
              <w:spacing w:line="480" w:lineRule="auto"/>
              <w:ind w:firstLine="480" w:firstLineChars="200"/>
              <w:textAlignment w:val="auto"/>
              <w:rPr>
                <w:rFonts w:ascii="宋体" w:hAnsi="宋体"/>
                <w:color w:val="000000"/>
                <w:sz w:val="24"/>
                <w:szCs w:val="24"/>
              </w:rPr>
            </w:pPr>
            <w:r>
              <w:rPr>
                <w:rFonts w:hint="eastAsia" w:ascii="宋体" w:hAnsi="宋体"/>
                <w:color w:val="000000"/>
                <w:sz w:val="24"/>
                <w:szCs w:val="24"/>
              </w:rPr>
              <w:t>本人有足够的时间和精力参加所申请的临床研究，有充足的时间和精力履行关心临床研究受试者的义务；若试验对受试者造成不良反应，本人会根据受试者的情况，判断是否继续进行试验，若确定继续进行试验不会给受试者带来益处，本人会终止该受试者继续接受试验治疗。</w:t>
            </w:r>
          </w:p>
          <w:p>
            <w:pPr>
              <w:keepNext w:val="0"/>
              <w:keepLines w:val="0"/>
              <w:pageBreakBefore w:val="0"/>
              <w:widowControl w:val="0"/>
              <w:tabs>
                <w:tab w:val="left" w:pos="425"/>
              </w:tabs>
              <w:kinsoku/>
              <w:wordWrap/>
              <w:overflowPunct/>
              <w:topLinePunct w:val="0"/>
              <w:autoSpaceDE/>
              <w:autoSpaceDN/>
              <w:bidi w:val="0"/>
              <w:adjustRightInd/>
              <w:snapToGrid/>
              <w:spacing w:line="480" w:lineRule="auto"/>
              <w:ind w:firstLine="480" w:firstLineChars="200"/>
              <w:textAlignment w:val="auto"/>
              <w:rPr>
                <w:rFonts w:ascii="宋体" w:hAnsi="宋体"/>
                <w:color w:val="000000"/>
                <w:sz w:val="24"/>
                <w:szCs w:val="24"/>
              </w:rPr>
            </w:pPr>
            <w:r>
              <w:rPr>
                <w:rFonts w:hint="eastAsia" w:ascii="宋体" w:hAnsi="宋体"/>
                <w:color w:val="000000"/>
                <w:sz w:val="24"/>
                <w:szCs w:val="24"/>
              </w:rPr>
              <w:t>如果我发现临床研究工作中存在任何可能导致利益冲突的情况，我将向机构办公室和伦理委员会报告，以便机构办公室和伦理委员会采取恰当的措施进行处理。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8979" w:type="dxa"/>
            <w:gridSpan w:val="2"/>
            <w:vAlign w:val="center"/>
          </w:tcPr>
          <w:p>
            <w:pPr>
              <w:spacing w:line="480" w:lineRule="auto"/>
              <w:rPr>
                <w:rFonts w:ascii="宋体" w:hAnsi="宋体"/>
                <w:color w:val="000000"/>
                <w:sz w:val="24"/>
                <w:szCs w:val="24"/>
              </w:rPr>
            </w:pPr>
            <w:bookmarkStart w:id="0" w:name="_GoBack"/>
            <w:r>
              <w:rPr>
                <w:rFonts w:hint="eastAsia" w:ascii="宋体" w:hAnsi="宋体"/>
                <w:color w:val="000000"/>
                <w:sz w:val="24"/>
                <w:szCs w:val="24"/>
              </w:rPr>
              <w:t>签</w:t>
            </w:r>
            <w:r>
              <w:rPr>
                <w:rFonts w:ascii="宋体" w:hAnsi="宋体"/>
                <w:color w:val="000000"/>
                <w:sz w:val="24"/>
                <w:szCs w:val="24"/>
              </w:rPr>
              <w:t xml:space="preserve">  </w:t>
            </w:r>
            <w:r>
              <w:rPr>
                <w:rFonts w:hint="eastAsia" w:ascii="宋体" w:hAnsi="宋体"/>
                <w:color w:val="000000"/>
                <w:sz w:val="24"/>
                <w:szCs w:val="24"/>
              </w:rPr>
              <w:t>名：</w:t>
            </w:r>
          </w:p>
          <w:p>
            <w:pPr>
              <w:spacing w:line="480" w:lineRule="auto"/>
              <w:rPr>
                <w:rFonts w:ascii="宋体" w:hAnsi="宋体"/>
                <w:color w:val="000000"/>
                <w:sz w:val="24"/>
                <w:szCs w:val="24"/>
              </w:rPr>
            </w:pPr>
            <w:r>
              <w:rPr>
                <w:rFonts w:hint="eastAsia" w:ascii="宋体" w:hAnsi="宋体"/>
                <w:color w:val="000000"/>
                <w:sz w:val="24"/>
                <w:szCs w:val="24"/>
              </w:rPr>
              <w:t>联系方式：</w:t>
            </w:r>
          </w:p>
          <w:p>
            <w:pPr>
              <w:spacing w:line="480" w:lineRule="auto"/>
              <w:rPr>
                <w:rFonts w:ascii="宋体" w:hAnsi="宋体"/>
                <w:b/>
                <w:bCs/>
                <w:color w:val="000000"/>
                <w:sz w:val="24"/>
                <w:szCs w:val="24"/>
              </w:rPr>
            </w:pPr>
            <w:r>
              <w:rPr>
                <w:rFonts w:hint="eastAsia" w:ascii="宋体" w:hAnsi="宋体"/>
                <w:color w:val="000000"/>
                <w:sz w:val="24"/>
                <w:szCs w:val="24"/>
              </w:rPr>
              <w:t>日</w:t>
            </w:r>
            <w:r>
              <w:rPr>
                <w:rFonts w:ascii="宋体" w:hAnsi="宋体"/>
                <w:color w:val="000000"/>
                <w:sz w:val="24"/>
                <w:szCs w:val="24"/>
              </w:rPr>
              <w:t xml:space="preserve">  </w:t>
            </w:r>
            <w:r>
              <w:rPr>
                <w:rFonts w:hint="eastAsia" w:ascii="宋体" w:hAnsi="宋体"/>
                <w:color w:val="000000"/>
                <w:sz w:val="24"/>
                <w:szCs w:val="24"/>
              </w:rPr>
              <w:t>期：</w:t>
            </w:r>
            <w:r>
              <w:rPr>
                <w:rFonts w:ascii="宋体" w:hAnsi="宋体"/>
                <w:color w:val="000000"/>
                <w:sz w:val="24"/>
                <w:szCs w:val="24"/>
              </w:rPr>
              <w:t xml:space="preserve">           </w:t>
            </w:r>
            <w:r>
              <w:rPr>
                <w:rFonts w:hint="eastAsia" w:ascii="宋体" w:hAnsi="宋体"/>
                <w:color w:val="000000"/>
                <w:sz w:val="24"/>
                <w:szCs w:val="24"/>
              </w:rPr>
              <w:t>年</w:t>
            </w:r>
            <w:r>
              <w:rPr>
                <w:rFonts w:ascii="宋体" w:hAnsi="宋体"/>
                <w:color w:val="000000"/>
                <w:sz w:val="24"/>
                <w:szCs w:val="24"/>
              </w:rPr>
              <w:t xml:space="preserve">         </w:t>
            </w:r>
            <w:r>
              <w:rPr>
                <w:rFonts w:hint="eastAsia" w:ascii="宋体" w:hAnsi="宋体"/>
                <w:color w:val="000000"/>
                <w:sz w:val="24"/>
                <w:szCs w:val="24"/>
              </w:rPr>
              <w:t>月</w:t>
            </w:r>
            <w:r>
              <w:rPr>
                <w:rFonts w:ascii="宋体" w:hAnsi="宋体"/>
                <w:color w:val="000000"/>
                <w:sz w:val="24"/>
                <w:szCs w:val="24"/>
              </w:rPr>
              <w:t xml:space="preserve">       </w:t>
            </w:r>
            <w:r>
              <w:rPr>
                <w:rFonts w:hint="eastAsia" w:ascii="宋体" w:hAnsi="宋体"/>
                <w:color w:val="000000"/>
                <w:sz w:val="24"/>
                <w:szCs w:val="24"/>
              </w:rPr>
              <w:t>日</w:t>
            </w:r>
          </w:p>
        </w:tc>
      </w:tr>
      <w:bookmarkEnd w:id="0"/>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auto"/>
      <w:ind w:left="0" w:leftChars="0" w:right="0" w:rightChars="0"/>
      <w:rPr>
        <w:rFonts w:hint="eastAsia" w:eastAsiaTheme="minorEastAsia"/>
        <w:color w:val="auto"/>
        <w:lang w:val="en-US" w:eastAsia="zh-CN"/>
      </w:rPr>
    </w:pPr>
    <w:r>
      <w:rPr>
        <w:rFonts w:hint="eastAsia"/>
        <w:color w:val="auto"/>
        <w:lang w:val="en-US" w:eastAsia="zh-CN"/>
      </w:rPr>
      <w:t>四平市中心人民医院药物/器械临床试验</w:t>
    </w:r>
    <w:r>
      <w:rPr>
        <w:color w:val="auto"/>
      </w:rPr>
      <w:t>伦理委员会  联系人：</w:t>
    </w:r>
    <w:r>
      <w:rPr>
        <w:rFonts w:hint="eastAsia"/>
        <w:color w:val="auto"/>
        <w:lang w:val="en-US" w:eastAsia="zh-CN"/>
      </w:rPr>
      <w:t>冯博</w:t>
    </w:r>
  </w:p>
  <w:p>
    <w:pPr>
      <w:pStyle w:val="2"/>
    </w:pPr>
    <w:r>
      <w:rPr>
        <w:color w:val="auto"/>
        <w:sz w:val="18"/>
        <w:szCs w:val="18"/>
      </w:rPr>
      <w:t>电话：</w:t>
    </w:r>
    <w:r>
      <w:rPr>
        <w:rFonts w:hint="eastAsia"/>
        <w:color w:val="auto"/>
        <w:sz w:val="18"/>
        <w:szCs w:val="18"/>
        <w:lang w:val="en-US" w:eastAsia="zh-CN"/>
      </w:rPr>
      <w:t>0434-3625127/3624213</w:t>
    </w:r>
    <w:r>
      <w:rPr>
        <w:color w:val="auto"/>
        <w:sz w:val="18"/>
        <w:szCs w:val="18"/>
      </w:rPr>
      <w:t xml:space="preserve">    邮编：</w:t>
    </w:r>
    <w:r>
      <w:rPr>
        <w:rFonts w:hint="eastAsia"/>
        <w:color w:val="auto"/>
        <w:sz w:val="18"/>
        <w:szCs w:val="18"/>
        <w:lang w:val="en-US" w:eastAsia="zh-CN"/>
      </w:rPr>
      <w:t>136000</w:t>
    </w:r>
    <w:r>
      <w:rPr>
        <w:color w:val="auto"/>
        <w:sz w:val="18"/>
        <w:szCs w:val="18"/>
      </w:rPr>
      <w:t xml:space="preserve">    邮箱：</w:t>
    </w:r>
    <w:r>
      <w:rPr>
        <w:rFonts w:hint="eastAsia"/>
        <w:color w:val="auto"/>
        <w:sz w:val="18"/>
        <w:szCs w:val="18"/>
        <w:lang w:val="en-US" w:eastAsia="zh-CN"/>
      </w:rPr>
      <w:t>spszxyyllwyh</w:t>
    </w:r>
    <w:r>
      <w:rPr>
        <w:color w:val="auto"/>
        <w:sz w:val="18"/>
        <w:szCs w:val="18"/>
      </w:rPr>
      <w:t xml:space="preserve">@163.com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drawing>
        <wp:inline distT="0" distB="0" distL="114300" distR="114300">
          <wp:extent cx="365125" cy="367030"/>
          <wp:effectExtent l="0" t="0" r="15875" b="13970"/>
          <wp:docPr id="1" name="图片 1" descr="212612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26128891"/>
                  <pic:cNvPicPr>
                    <a:picLocks noChangeAspect="1"/>
                  </pic:cNvPicPr>
                </pic:nvPicPr>
                <pic:blipFill>
                  <a:blip r:embed="rId1"/>
                  <a:stretch>
                    <a:fillRect/>
                  </a:stretch>
                </pic:blipFill>
                <pic:spPr>
                  <a:xfrm flipV="1">
                    <a:off x="0" y="0"/>
                    <a:ext cx="365125" cy="367030"/>
                  </a:xfrm>
                  <a:prstGeom prst="rect">
                    <a:avLst/>
                  </a:prstGeom>
                </pic:spPr>
              </pic:pic>
            </a:graphicData>
          </a:graphic>
        </wp:inline>
      </w:drawing>
    </w:r>
    <w:r>
      <w:rPr>
        <w:rFonts w:hint="eastAsia"/>
      </w:rPr>
      <w:t>四平市中心人民医院药物</w:t>
    </w:r>
    <w:r>
      <w:rPr>
        <w:rFonts w:hint="eastAsia"/>
        <w:lang w:val="en-US" w:eastAsia="zh-CN"/>
      </w:rPr>
      <w:t>/器械</w:t>
    </w:r>
    <w:r>
      <w:rPr>
        <w:rFonts w:hint="eastAsia"/>
      </w:rPr>
      <w:t>临床试验伦理委员会                   文件编号：IRB-AF -006-4.0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C4"/>
    <w:rsid w:val="00357F86"/>
    <w:rsid w:val="0043236A"/>
    <w:rsid w:val="007461C4"/>
    <w:rsid w:val="00A63D75"/>
    <w:rsid w:val="00AF2650"/>
    <w:rsid w:val="00F77AA1"/>
    <w:rsid w:val="69180FDA"/>
    <w:rsid w:val="6A2F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Words>
  <Characters>337</Characters>
  <Lines>2</Lines>
  <Paragraphs>1</Paragraphs>
  <TotalTime>0</TotalTime>
  <ScaleCrop>false</ScaleCrop>
  <LinksUpToDate>false</LinksUpToDate>
  <CharactersWithSpaces>395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2018-07-22T23:58:00Z</dcterms:created>
  <dc:creator>lunli</dc:creator>
  <cp:lastModifiedBy>lunli</cp:lastModifiedBy>
  <dcterms:modified xsi:type="dcterms:W3CDTF">2019-05-20T01:08:28Z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