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B9" w:rsidRDefault="00335CB9" w:rsidP="00362114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3</w:t>
      </w:r>
      <w:r>
        <w:rPr>
          <w:rFonts w:hint="eastAsia"/>
          <w:b/>
          <w:sz w:val="36"/>
        </w:rPr>
        <w:t>月）</w:t>
      </w: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．【脊柱检查】</w:t>
      </w: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．【四肢检查】</w:t>
      </w: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</w:p>
    <w:p w:rsidR="00335CB9" w:rsidRDefault="00335CB9" w:rsidP="0036211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335CB9" w:rsidRDefault="00335CB9" w:rsidP="00362114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．脊柱弯曲度：正常人脊柱有四个生理性弯曲，颈段稍向前凸，腰段有明显的前凸，胸段稍向后凸，骶椎则有较大的后凸。直立时正常脊柱无侧弯，病理时可出现后凸、前凸及侧凸。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．脊柱活动度：颈、腰段活动度较大，胸椎的活动度极小，骶椎几乎不活动。正常时颈段可前屈、后伸各</w:t>
      </w:r>
      <w:r>
        <w:rPr>
          <w:sz w:val="22"/>
        </w:rPr>
        <w:t>45</w:t>
      </w:r>
      <w:r>
        <w:rPr>
          <w:rFonts w:hint="eastAsia"/>
          <w:sz w:val="22"/>
        </w:rPr>
        <w:t>°，左右侧弯</w:t>
      </w:r>
      <w:r>
        <w:rPr>
          <w:sz w:val="22"/>
        </w:rPr>
        <w:t>45</w:t>
      </w:r>
      <w:r>
        <w:rPr>
          <w:rFonts w:hint="eastAsia"/>
          <w:sz w:val="22"/>
        </w:rPr>
        <w:t>°，旋转</w:t>
      </w:r>
      <w:r>
        <w:rPr>
          <w:sz w:val="22"/>
        </w:rPr>
        <w:t>60</w:t>
      </w:r>
      <w:r>
        <w:rPr>
          <w:rFonts w:hint="eastAsia"/>
          <w:sz w:val="22"/>
        </w:rPr>
        <w:t>°。腰段在臀部固定的条件下可前屈</w:t>
      </w:r>
      <w:r>
        <w:rPr>
          <w:sz w:val="22"/>
        </w:rPr>
        <w:t>45</w:t>
      </w:r>
      <w:r>
        <w:rPr>
          <w:rFonts w:hint="eastAsia"/>
          <w:sz w:val="22"/>
        </w:rPr>
        <w:t>°，后伸</w:t>
      </w:r>
      <w:r>
        <w:rPr>
          <w:sz w:val="22"/>
        </w:rPr>
        <w:t>35</w:t>
      </w:r>
      <w:r>
        <w:rPr>
          <w:rFonts w:hint="eastAsia"/>
          <w:sz w:val="22"/>
        </w:rPr>
        <w:t>°，左右侧弯</w:t>
      </w:r>
      <w:r>
        <w:rPr>
          <w:sz w:val="22"/>
        </w:rPr>
        <w:t>30</w:t>
      </w:r>
      <w:r>
        <w:rPr>
          <w:rFonts w:hint="eastAsia"/>
          <w:sz w:val="22"/>
        </w:rPr>
        <w:t>°，旋转</w:t>
      </w:r>
      <w:r>
        <w:rPr>
          <w:sz w:val="22"/>
        </w:rPr>
        <w:t>45</w:t>
      </w:r>
      <w:r>
        <w:rPr>
          <w:rFonts w:hint="eastAsia"/>
          <w:sz w:val="22"/>
        </w:rPr>
        <w:t>°。活动受限见于软组织损伤、骨质增生、骨质破坏、骨折、关节脱位及椎问盘脱出。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．脊柱压痛与叩击痛：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直接叩击法：用手或叩诊锤叩击检查部位有无疼痛。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间接叩击法：嘱病人端坐，医师用左手掌面置于病人头顶，以右手半握拳叩击左手背，观察病人有无疼痛。正常人脊柱无叩击痛。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．关节及四肢形态：关节检查应注意形状改变及有无红肿痛热或结节等。常见的畸形有膝内、外翻畸形，足内、外翻畸形，肢端肥大，杵状指，匙状指</w:t>
      </w:r>
      <w:r>
        <w:rPr>
          <w:sz w:val="22"/>
        </w:rPr>
        <w:t>(</w:t>
      </w:r>
      <w:r>
        <w:rPr>
          <w:rFonts w:hint="eastAsia"/>
          <w:sz w:val="22"/>
        </w:rPr>
        <w:t>又称反甲，表现为指甲中部凹陷，边缘翘起，表面粗糙有条纹，多见于缺铁性贫血</w:t>
      </w:r>
      <w:r>
        <w:rPr>
          <w:sz w:val="22"/>
        </w:rPr>
        <w:t>)</w:t>
      </w:r>
      <w:r>
        <w:rPr>
          <w:rFonts w:hint="eastAsia"/>
          <w:sz w:val="22"/>
        </w:rPr>
        <w:t>。骨折及关节脱位时可显示骨、关节畸形。</w:t>
      </w:r>
    </w:p>
    <w:p w:rsidR="00335CB9" w:rsidRDefault="00335CB9" w:rsidP="00362114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．其他方面：应检查肢体有无水肿，有无静脉曲张，有无色素沉着或溃疡，同时还应注意肢体温度及运动功能是否正常。</w:t>
      </w: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Default="00335CB9" w:rsidP="00362114">
      <w:pPr>
        <w:jc w:val="left"/>
        <w:rPr>
          <w:sz w:val="22"/>
        </w:rPr>
      </w:pPr>
    </w:p>
    <w:p w:rsidR="00335CB9" w:rsidRPr="00362114" w:rsidRDefault="00335CB9" w:rsidP="00362114">
      <w:pPr>
        <w:jc w:val="left"/>
        <w:rPr>
          <w:sz w:val="22"/>
        </w:rPr>
      </w:pPr>
    </w:p>
    <w:sectPr w:rsidR="00335CB9" w:rsidRPr="00362114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CB9" w:rsidRDefault="00335CB9" w:rsidP="009C112D">
      <w:r>
        <w:separator/>
      </w:r>
    </w:p>
  </w:endnote>
  <w:endnote w:type="continuationSeparator" w:id="0">
    <w:p w:rsidR="00335CB9" w:rsidRDefault="00335CB9" w:rsidP="009C11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CB9" w:rsidRDefault="00335CB9" w:rsidP="009C112D">
      <w:r>
        <w:separator/>
      </w:r>
    </w:p>
  </w:footnote>
  <w:footnote w:type="continuationSeparator" w:id="0">
    <w:p w:rsidR="00335CB9" w:rsidRDefault="00335CB9" w:rsidP="009C11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2114"/>
    <w:rsid w:val="00011F96"/>
    <w:rsid w:val="00040954"/>
    <w:rsid w:val="001835F9"/>
    <w:rsid w:val="001A65EC"/>
    <w:rsid w:val="00335CB9"/>
    <w:rsid w:val="00360401"/>
    <w:rsid w:val="00362114"/>
    <w:rsid w:val="00583876"/>
    <w:rsid w:val="005F3DE7"/>
    <w:rsid w:val="00645AA4"/>
    <w:rsid w:val="00655289"/>
    <w:rsid w:val="00667CCE"/>
    <w:rsid w:val="00674E14"/>
    <w:rsid w:val="00956E86"/>
    <w:rsid w:val="00960CA6"/>
    <w:rsid w:val="00987900"/>
    <w:rsid w:val="009C112D"/>
    <w:rsid w:val="009E0111"/>
    <w:rsid w:val="00A26FFC"/>
    <w:rsid w:val="00D043BF"/>
    <w:rsid w:val="00D04F54"/>
    <w:rsid w:val="00DC4A47"/>
    <w:rsid w:val="00E1006F"/>
    <w:rsid w:val="00F95927"/>
    <w:rsid w:val="00F97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C11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112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C11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112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5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104</Words>
  <Characters>593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2015-12-07T00:54:00Z</dcterms:created>
  <dcterms:modified xsi:type="dcterms:W3CDTF">2015-12-07T07:43:00Z</dcterms:modified>
</cp:coreProperties>
</file>