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3F" w:rsidRDefault="00D6743F" w:rsidP="00B74A1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4</w:t>
      </w:r>
      <w:r>
        <w:rPr>
          <w:rFonts w:hint="eastAsia"/>
          <w:b/>
          <w:sz w:val="36"/>
        </w:rPr>
        <w:t>月）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20.0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．【颈部一般检查】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．【气管检查】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．【颈部血管检查】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．【甲状腺检查】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D6743F" w:rsidRDefault="00D6743F" w:rsidP="00F43DD5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．颈部姿势：有无斜颈，有无抬头不起。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．颈部运动有无受限。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．颈部软硬度，有无颈强直。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．颈部皮肤状况及有无肿块。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．病人取坐位或仰卧位，医师将示指与无名指分别置于其两侧胸锁关节上，再将中指置于气管中心，然后观察中指与示指和无名指之间的距离是否相等。也可用两指分别置于气管旁，观察气管有无移位。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．颈静脉充盈：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正常人立位或坐位时，颈外静脉常不显露，平卧时可稍充盈，其水平仅限于锁骨上缘至下颌角距的下</w:t>
      </w:r>
      <w:r>
        <w:rPr>
          <w:sz w:val="22"/>
        </w:rPr>
        <w:t>2</w:t>
      </w:r>
      <w:r>
        <w:rPr>
          <w:rFonts w:hint="eastAsia"/>
          <w:sz w:val="22"/>
        </w:rPr>
        <w:t>／</w:t>
      </w:r>
      <w:r>
        <w:rPr>
          <w:sz w:val="22"/>
        </w:rPr>
        <w:t>3</w:t>
      </w:r>
      <w:r>
        <w:rPr>
          <w:rFonts w:hint="eastAsia"/>
          <w:sz w:val="22"/>
        </w:rPr>
        <w:t>处。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颈静脉异常充盈：卧位时颈静脉充盈超过正常水平，可见于右心功能不全、缩窄性心包炎、心包积液及上腔静脉受压综合征。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．颈动脉与颈静脉搏动：颈动脉搏动比较强劲，为膨胀性，搏动感明显。颈静脉搏动较柔和，为弥散性，触诊指尖无搏动感。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颈部血管杂音：颈部大血管听到杂音应考虑颈动脉或椎动脉狭窄，杂音强度不一，一般在收缩期明显，多为大动脉硬化所致。锁骨上窝处听到杂音，可能为锁骨下动脉狭窄，见于颈肋压迫。若在右锁骨上窝听到连续性</w:t>
      </w:r>
      <w:r>
        <w:rPr>
          <w:sz w:val="22"/>
        </w:rPr>
        <w:t>"</w:t>
      </w:r>
      <w:r>
        <w:rPr>
          <w:rFonts w:hint="eastAsia"/>
          <w:sz w:val="22"/>
        </w:rPr>
        <w:t>嗡鸣</w:t>
      </w:r>
      <w:r>
        <w:rPr>
          <w:sz w:val="22"/>
        </w:rPr>
        <w:t>"</w:t>
      </w:r>
      <w:r>
        <w:rPr>
          <w:rFonts w:hint="eastAsia"/>
          <w:sz w:val="22"/>
        </w:rPr>
        <w:t>样静脉音，用手指压迫颈静脉后可消失，示为生理性杂音，是颈静脉血流入口径较宽的上腔静脉球部所产生。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．视诊：正常人甲状腺外观不突出，女性在青春期可略增大。嘱病人做吞咽动作，可见肿大的甲状腺随吞咽上下运动。注意其大小、形状及对称性。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：医师立于病人背后，双手拇指放在颈后，用其他手指从甲状软骨向两侧触摸；也可站在病人前面触诊，一手拇指施压于同侧甲状腺软骨将气管推向对侧，另一手示、中指在对侧胸锁乳突肌后缘向前推挤甲状腺侧叶，拇指在胸锁乳突肌前缘触诊，配合吞咽动作，其他手指可触及被推挤的甲状腺。用同样的方法检查另一侧甲状腺。</w:t>
      </w:r>
    </w:p>
    <w:p w:rsidR="00D6743F" w:rsidRDefault="00D6743F" w:rsidP="00F43DD5">
      <w:pPr>
        <w:jc w:val="left"/>
        <w:rPr>
          <w:sz w:val="22"/>
        </w:rPr>
      </w:pPr>
      <w:r>
        <w:rPr>
          <w:rFonts w:hint="eastAsia"/>
          <w:sz w:val="22"/>
        </w:rPr>
        <w:t>甲状腺肿大可分三度：不能看出肿大但能触及者为</w:t>
      </w:r>
      <w:r>
        <w:rPr>
          <w:sz w:val="22"/>
        </w:rPr>
        <w:t>1</w:t>
      </w:r>
      <w:r>
        <w:rPr>
          <w:rFonts w:hint="eastAsia"/>
          <w:sz w:val="22"/>
        </w:rPr>
        <w:t>度。能看到肿大又能触及，但在胸锁乳突肌以内者为</w:t>
      </w:r>
      <w:r>
        <w:rPr>
          <w:sz w:val="22"/>
        </w:rPr>
        <w:t>2</w:t>
      </w:r>
      <w:r>
        <w:rPr>
          <w:rFonts w:hint="eastAsia"/>
          <w:sz w:val="22"/>
        </w:rPr>
        <w:t>度。肿大的甲状腺超过胸锁乳突肌外缘者为</w:t>
      </w:r>
      <w:r>
        <w:rPr>
          <w:sz w:val="22"/>
        </w:rPr>
        <w:t>3</w:t>
      </w:r>
      <w:r>
        <w:rPr>
          <w:rFonts w:hint="eastAsia"/>
          <w:sz w:val="22"/>
        </w:rPr>
        <w:t>度。</w:t>
      </w:r>
    </w:p>
    <w:p w:rsidR="00D6743F" w:rsidRDefault="00D6743F" w:rsidP="00F43DD5">
      <w:pPr>
        <w:jc w:val="left"/>
        <w:rPr>
          <w:sz w:val="22"/>
        </w:rPr>
      </w:pPr>
      <w:r>
        <w:rPr>
          <w:rFonts w:hint="eastAsia"/>
          <w:sz w:val="22"/>
        </w:rPr>
        <w:t>注意甲状腺肿大程度、对称性、硬度、表面情况</w:t>
      </w:r>
      <w:r>
        <w:rPr>
          <w:sz w:val="22"/>
        </w:rPr>
        <w:t>(</w:t>
      </w:r>
      <w:r>
        <w:rPr>
          <w:rFonts w:hint="eastAsia"/>
          <w:sz w:val="22"/>
        </w:rPr>
        <w:t>光滑或有结节感</w:t>
      </w:r>
      <w:r>
        <w:rPr>
          <w:sz w:val="22"/>
        </w:rPr>
        <w:t>)</w:t>
      </w:r>
      <w:r>
        <w:rPr>
          <w:rFonts w:hint="eastAsia"/>
          <w:sz w:val="22"/>
        </w:rPr>
        <w:t>、压痛及有无震颤等。</w:t>
      </w:r>
    </w:p>
    <w:p w:rsidR="00D6743F" w:rsidRDefault="00D6743F" w:rsidP="00F43DD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．听诊：注意有无血管杂音。</w:t>
      </w: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Default="00D6743F" w:rsidP="00F43DD5">
      <w:pPr>
        <w:jc w:val="left"/>
        <w:rPr>
          <w:sz w:val="22"/>
        </w:rPr>
      </w:pPr>
    </w:p>
    <w:p w:rsidR="00D6743F" w:rsidRPr="00F43DD5" w:rsidRDefault="00D6743F" w:rsidP="00F43DD5">
      <w:pPr>
        <w:jc w:val="left"/>
        <w:rPr>
          <w:sz w:val="22"/>
        </w:rPr>
      </w:pPr>
    </w:p>
    <w:sectPr w:rsidR="00D6743F" w:rsidRPr="00F43DD5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43F" w:rsidRDefault="00D6743F" w:rsidP="004A5494">
      <w:r>
        <w:separator/>
      </w:r>
    </w:p>
  </w:endnote>
  <w:endnote w:type="continuationSeparator" w:id="0">
    <w:p w:rsidR="00D6743F" w:rsidRDefault="00D6743F" w:rsidP="004A5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43F" w:rsidRDefault="00D6743F" w:rsidP="004A5494">
      <w:r>
        <w:separator/>
      </w:r>
    </w:p>
  </w:footnote>
  <w:footnote w:type="continuationSeparator" w:id="0">
    <w:p w:rsidR="00D6743F" w:rsidRDefault="00D6743F" w:rsidP="004A54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D5"/>
    <w:rsid w:val="00011F96"/>
    <w:rsid w:val="00040954"/>
    <w:rsid w:val="000578DE"/>
    <w:rsid w:val="000B4BAA"/>
    <w:rsid w:val="001835F9"/>
    <w:rsid w:val="001A65EC"/>
    <w:rsid w:val="001B0A55"/>
    <w:rsid w:val="00360401"/>
    <w:rsid w:val="004A5494"/>
    <w:rsid w:val="004E3871"/>
    <w:rsid w:val="0050359F"/>
    <w:rsid w:val="005408A2"/>
    <w:rsid w:val="005768E7"/>
    <w:rsid w:val="00581240"/>
    <w:rsid w:val="00667CCE"/>
    <w:rsid w:val="00960CA6"/>
    <w:rsid w:val="00987900"/>
    <w:rsid w:val="009D755A"/>
    <w:rsid w:val="009E0111"/>
    <w:rsid w:val="009F425C"/>
    <w:rsid w:val="00A26FFC"/>
    <w:rsid w:val="00B74A1A"/>
    <w:rsid w:val="00CD6BD7"/>
    <w:rsid w:val="00D043BF"/>
    <w:rsid w:val="00D6743F"/>
    <w:rsid w:val="00D94288"/>
    <w:rsid w:val="00E0281A"/>
    <w:rsid w:val="00F43DD5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54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549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A54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549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39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155</Words>
  <Characters>888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2015-12-07T00:52:00Z</dcterms:created>
  <dcterms:modified xsi:type="dcterms:W3CDTF">2015-12-07T07:43:00Z</dcterms:modified>
</cp:coreProperties>
</file>