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99F" w:rsidRDefault="00C7299F" w:rsidP="00B620D6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7</w:t>
      </w:r>
      <w:r>
        <w:rPr>
          <w:rFonts w:hint="eastAsia"/>
          <w:b/>
          <w:sz w:val="36"/>
        </w:rPr>
        <w:t>月）</w:t>
      </w: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25.0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．【头颅】</w:t>
      </w: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．【眼部检查】</w:t>
      </w: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．【耳部检查】</w:t>
      </w: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．【鼻部检查】</w:t>
      </w: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．【口咽部检查】</w:t>
      </w: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C7299F" w:rsidRDefault="00C7299F" w:rsidP="005A3FE5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．视诊：头颅大小、形状及是否对称，有无畸形、伤痕、静脉充盈及肿块．有无耳鼻脑脊液漏，头部是否处于特殊的位置或运动异常等。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．触诊：头颅有无压痛，有无颅骨缺损或颅缝分离。小儿应检查囟门大小及张力。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．叩诊：当小儿患脑积水及颅内压增高引起颅缝分离时。可叩出鼓响或破缸音。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．听诊：将钟形听诊器置于乳突后方额、颞或顶部等血管经过处，若有颅内动脉瘤、动脉瘘等，可听到杂音。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．眉毛：注意有无脱眉。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．眼球：外形、大小是否对称，有无眼球突出、下陷或偏斜。眼球运动情况等。触诊眶缘有无突起、凹陷、触痛或肿块。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．眼睑：皮肤有无病灶．运动是否正常，有无水肿、睑内翻或外翻、眼睑下垂。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．结膜：观察睑结膜、穹隆结膜及球结膜三部分有无充血水肿、出血点，有无乳头、滤泡、瘢痕、溃疡，有无翼状胬肉、肿瘤等。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．角膜：观察透明度，有无云翳、白斑、软化、溃疡、色素沉着及新生血管等。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．瞳孔：观察瞳孔大小、形状和位置，双侧是否对称。正常瞳孔直径</w:t>
      </w:r>
      <w:r>
        <w:rPr>
          <w:sz w:val="22"/>
        </w:rPr>
        <w:t>2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mm"/>
        </w:smartTagPr>
        <w:r>
          <w:rPr>
            <w:sz w:val="22"/>
          </w:rPr>
          <w:t>3mm</w:t>
        </w:r>
      </w:smartTag>
      <w:r>
        <w:rPr>
          <w:rFonts w:hint="eastAsia"/>
          <w:sz w:val="22"/>
        </w:rPr>
        <w:t>，近圆形，位于中央。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对光反射：①直接对光反射：用手电简直接照射眼部，瞳孔立即缩小，移开光源后迅速复原。②间接对光反射：用手隔开两眼，观察两侧瞳孔反应的情况，正常时一侧受光刺激，两侧瞳孔同时立即缩小。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调节反射及辐辏反射：嘱病人注视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m"/>
        </w:smartTagPr>
        <w:r>
          <w:rPr>
            <w:sz w:val="22"/>
          </w:rPr>
          <w:t>1m</w:t>
        </w:r>
      </w:smartTag>
      <w:r>
        <w:rPr>
          <w:rFonts w:hint="eastAsia"/>
          <w:sz w:val="22"/>
        </w:rPr>
        <w:t>以外的目标，然后迅速将手指移近距眼球约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cm"/>
        </w:smartTagPr>
        <w:r>
          <w:rPr>
            <w:sz w:val="22"/>
          </w:rPr>
          <w:t>20cm</w:t>
        </w:r>
      </w:smartTag>
      <w:r>
        <w:rPr>
          <w:rFonts w:hint="eastAsia"/>
          <w:sz w:val="22"/>
        </w:rPr>
        <w:t>处．此时正常人瞳孔逐渐缩小，称为调节反射。如同时双侧眼球向内聚合，称为辐辏反射</w:t>
      </w:r>
      <w:r>
        <w:rPr>
          <w:sz w:val="22"/>
        </w:rPr>
        <w:t>(</w:t>
      </w:r>
      <w:r>
        <w:rPr>
          <w:rFonts w:hint="eastAsia"/>
          <w:sz w:val="22"/>
        </w:rPr>
        <w:t>集合反射</w:t>
      </w:r>
      <w:r>
        <w:rPr>
          <w:sz w:val="22"/>
        </w:rPr>
        <w:t>)</w:t>
      </w:r>
      <w:r>
        <w:rPr>
          <w:rFonts w:hint="eastAsia"/>
          <w:sz w:val="22"/>
        </w:rPr>
        <w:t>。动眼神经功能损害时，调节及辐辏反射均消失。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．虹膜：正常虹膜呈放射状排列。虹膜形态异常见于粘连、外伤或先天性缺损。虹膜纹理模糊或消失见于炎症、水肿。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．眼压检查：可先以手指法测量，必要时用眼压计测量。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9</w:t>
      </w:r>
      <w:r>
        <w:rPr>
          <w:rFonts w:hint="eastAsia"/>
          <w:sz w:val="22"/>
        </w:rPr>
        <w:t>．视力、色觉及眼底检查。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．耳廓：有无耳前瘘管，耳廓有无畸形、结节、瘢痕等。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．外耳道：牵拉耳廓时有无疼痛，有无外耳道溢脓、狭窄等。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．鼓膜：将耳廓拉向上后，再插入耳镜观察。正常鼓膜呈灰白色，薄而半透明，具光泽。注意有无鼓膜内陷、外凸、颜色改变及穿孔溢脓等。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．乳突：有无瘘管、瘢痕及局部压痛。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．听力：粗测采用机械表或捻指法，听力正常时一般约在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m"/>
        </w:smartTagPr>
        <w:r>
          <w:rPr>
            <w:sz w:val="22"/>
          </w:rPr>
          <w:t>1m</w:t>
        </w:r>
      </w:smartTag>
      <w:r>
        <w:rPr>
          <w:rFonts w:hint="eastAsia"/>
          <w:sz w:val="22"/>
        </w:rPr>
        <w:t>处可听到。精测法则采用音叉检查。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．鼻部外形：包括鼻形及皮肤颜色。蛙状鼻见于鼻息肉，鞍鼻见于梅毒或鼻骨破坏。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．鼻翼翕动：见于高热、支气管哮喘等呼吸困难病人。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．鼻中隔：观察有无偏斜、穿孔等。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．鼻出血：见于外伤、感染、出血性疾病、肿瘤等。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．鼻腔粘膜及分泌物。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．鼻窦：注意有无鼻塞、流涕及鼻窦压痛。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．口唇：正常人红润光泽。注意有无苍白、发绀、疱疹、唇裂、肿胀、溃疡等。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．口腔粘膜：注意色泽，观察有无出血点、麻疹粘膜斑</w:t>
      </w:r>
      <w:r>
        <w:rPr>
          <w:sz w:val="22"/>
        </w:rPr>
        <w:t>(koplik</w:t>
      </w:r>
      <w:r>
        <w:rPr>
          <w:rFonts w:hint="eastAsia"/>
          <w:sz w:val="22"/>
        </w:rPr>
        <w:t>斑</w:t>
      </w:r>
      <w:r>
        <w:rPr>
          <w:sz w:val="22"/>
        </w:rPr>
        <w:t>)</w:t>
      </w:r>
      <w:r>
        <w:rPr>
          <w:rFonts w:hint="eastAsia"/>
          <w:sz w:val="22"/>
        </w:rPr>
        <w:t>及溃疡等。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．舌：注意有无舌体肿大，观察舌苔、色泽变化、溃疡及舌的运动等。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．牙齿：观察有无龋齿、缺牙、残根、义齿、阻生牙等。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．牙龈：有无水肿、出血、齿槽溢脓及色素沉着等。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．咽部及扁桃体：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鼻咽：注意有无腺状体</w:t>
      </w:r>
      <w:r>
        <w:rPr>
          <w:sz w:val="22"/>
        </w:rPr>
        <w:t>(</w:t>
      </w:r>
      <w:r>
        <w:rPr>
          <w:rFonts w:hint="eastAsia"/>
          <w:sz w:val="22"/>
        </w:rPr>
        <w:t>增殖体</w:t>
      </w:r>
      <w:r>
        <w:rPr>
          <w:sz w:val="22"/>
        </w:rPr>
        <w:t>)</w:t>
      </w:r>
      <w:r>
        <w:rPr>
          <w:rFonts w:hint="eastAsia"/>
          <w:sz w:val="22"/>
        </w:rPr>
        <w:t>过度肥大及血性分泌物等。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口咽：注意有无充血、红肿、分泌物等。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喉咽：需通过直接与间接喉镜检查．并应注意声嘶或失音等改变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扁桃体：注意其大小，观察有无水肿、隐窝溢脓及分泌物等．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．口腔气味：有无口臭或特殊气味，如肝臭见于肝性脑病，尿臭见于尿毒症，大蒜臭见于有机磷农药中毒等。</w:t>
      </w:r>
    </w:p>
    <w:p w:rsidR="00C7299F" w:rsidRDefault="00C7299F" w:rsidP="005A3FE5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．腮腺检查：腮腺位于耳屏、下颌角、颧弓所构成的三角区内。正常时摸不出腮腺的轮廓。检查时注意有无肿大或肿瘤，并注意颊粘膜腮腺导管开口处有无分泌物。</w:t>
      </w:r>
    </w:p>
    <w:p w:rsidR="00C7299F" w:rsidRDefault="00C7299F" w:rsidP="005A3FE5">
      <w:pPr>
        <w:jc w:val="left"/>
        <w:rPr>
          <w:sz w:val="22"/>
        </w:rPr>
      </w:pPr>
    </w:p>
    <w:p w:rsidR="00C7299F" w:rsidRDefault="00C7299F" w:rsidP="005A3FE5">
      <w:pPr>
        <w:jc w:val="left"/>
        <w:rPr>
          <w:sz w:val="22"/>
        </w:rPr>
      </w:pPr>
    </w:p>
    <w:p w:rsidR="00C7299F" w:rsidRPr="005A3FE5" w:rsidRDefault="00C7299F" w:rsidP="005A3FE5">
      <w:pPr>
        <w:jc w:val="left"/>
        <w:rPr>
          <w:sz w:val="22"/>
        </w:rPr>
      </w:pPr>
    </w:p>
    <w:sectPr w:rsidR="00C7299F" w:rsidRPr="005A3FE5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99F" w:rsidRDefault="00C7299F" w:rsidP="00F62F14">
      <w:r>
        <w:separator/>
      </w:r>
    </w:p>
  </w:endnote>
  <w:endnote w:type="continuationSeparator" w:id="0">
    <w:p w:rsidR="00C7299F" w:rsidRDefault="00C7299F" w:rsidP="00F62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99F" w:rsidRDefault="00C7299F" w:rsidP="00F62F14">
      <w:r>
        <w:separator/>
      </w:r>
    </w:p>
  </w:footnote>
  <w:footnote w:type="continuationSeparator" w:id="0">
    <w:p w:rsidR="00C7299F" w:rsidRDefault="00C7299F" w:rsidP="00F62F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3FE5"/>
    <w:rsid w:val="00011F96"/>
    <w:rsid w:val="00040954"/>
    <w:rsid w:val="001014C2"/>
    <w:rsid w:val="001835F9"/>
    <w:rsid w:val="001A53ED"/>
    <w:rsid w:val="001A65EC"/>
    <w:rsid w:val="002D1397"/>
    <w:rsid w:val="00360401"/>
    <w:rsid w:val="003E55D1"/>
    <w:rsid w:val="005A3FE5"/>
    <w:rsid w:val="00667CCE"/>
    <w:rsid w:val="008B5661"/>
    <w:rsid w:val="00960CA6"/>
    <w:rsid w:val="00971BA0"/>
    <w:rsid w:val="00987900"/>
    <w:rsid w:val="009E0111"/>
    <w:rsid w:val="00A26FFC"/>
    <w:rsid w:val="00B620D6"/>
    <w:rsid w:val="00BB7206"/>
    <w:rsid w:val="00C7299F"/>
    <w:rsid w:val="00D043BF"/>
    <w:rsid w:val="00E240E9"/>
    <w:rsid w:val="00F62F14"/>
    <w:rsid w:val="00F95927"/>
    <w:rsid w:val="00FF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62F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2F1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62F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2F1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820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252</Words>
  <Characters>1441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2015-12-07T00:51:00Z</dcterms:created>
  <dcterms:modified xsi:type="dcterms:W3CDTF">2015-12-07T07:43:00Z</dcterms:modified>
</cp:coreProperties>
</file>