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943" w:rsidRDefault="00EE0943" w:rsidP="00EE0943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  <w:r>
        <w:rPr>
          <w:rFonts w:ascii="黑体" w:eastAsia="黑体" w:hAnsi="黑体" w:cs="黑体" w:hint="eastAsia"/>
          <w:b/>
          <w:bCs/>
          <w:sz w:val="56"/>
          <w:szCs w:val="56"/>
        </w:rPr>
        <w:t>价 格 咨 询 公 告</w:t>
      </w:r>
    </w:p>
    <w:p w:rsidR="00EE0943" w:rsidRDefault="00EE0943" w:rsidP="00EE0943">
      <w:pPr>
        <w:jc w:val="righ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(</w:t>
      </w:r>
      <w:r w:rsidR="007D08B3">
        <w:rPr>
          <w:rFonts w:asciiTheme="majorEastAsia" w:eastAsiaTheme="majorEastAsia" w:hAnsiTheme="majorEastAsia" w:hint="eastAsia"/>
          <w:b/>
          <w:sz w:val="28"/>
          <w:szCs w:val="28"/>
        </w:rPr>
        <w:t>2023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)价询第</w:t>
      </w:r>
      <w:r w:rsidR="007D08B3">
        <w:rPr>
          <w:rFonts w:asciiTheme="majorEastAsia" w:eastAsiaTheme="majorEastAsia" w:hAnsiTheme="majorEastAsia" w:hint="eastAsia"/>
          <w:b/>
          <w:sz w:val="28"/>
          <w:szCs w:val="28"/>
        </w:rPr>
        <w:t>31-34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号</w:t>
      </w:r>
    </w:p>
    <w:p w:rsidR="00EE0943" w:rsidRDefault="00EE0943" w:rsidP="00E0347E">
      <w:pPr>
        <w:spacing w:after="0" w:line="360" w:lineRule="auto"/>
        <w:ind w:firstLineChars="200" w:firstLine="56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四平市中心人民医院拟对</w:t>
      </w:r>
      <w:r w:rsidR="007D08B3">
        <w:rPr>
          <w:rFonts w:asciiTheme="majorEastAsia" w:eastAsiaTheme="majorEastAsia" w:hAnsiTheme="majorEastAsia" w:cstheme="majorEastAsia" w:hint="eastAsia"/>
          <w:sz w:val="28"/>
          <w:szCs w:val="32"/>
        </w:rPr>
        <w:t>消毒供应中心</w:t>
      </w:r>
      <w:r>
        <w:rPr>
          <w:rFonts w:asciiTheme="majorEastAsia" w:eastAsiaTheme="majorEastAsia" w:hAnsiTheme="majorEastAsia" w:cstheme="majorEastAsia"/>
          <w:sz w:val="28"/>
          <w:szCs w:val="32"/>
        </w:rPr>
        <w:t>—</w:t>
      </w:r>
      <w:r w:rsidR="007D08B3">
        <w:rPr>
          <w:rFonts w:asciiTheme="majorEastAsia" w:eastAsiaTheme="majorEastAsia" w:hAnsiTheme="majorEastAsia" w:cstheme="majorEastAsia" w:hint="eastAsia"/>
          <w:sz w:val="28"/>
          <w:szCs w:val="32"/>
        </w:rPr>
        <w:t>气体检测器、</w:t>
      </w:r>
      <w:r w:rsidR="00827F8F">
        <w:rPr>
          <w:rFonts w:asciiTheme="majorEastAsia" w:eastAsiaTheme="majorEastAsia" w:hAnsiTheme="majorEastAsia" w:cstheme="majorEastAsia" w:hint="eastAsia"/>
          <w:sz w:val="28"/>
          <w:szCs w:val="32"/>
        </w:rPr>
        <w:t>脉动真空灭菌器、绝缘检测仪、全自动清洗消毒机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进行采购，为了规范采购行为，法务部对该项目进行公开价格咨询，欢迎有合作意向的报价单位积极参与，望周知！</w:t>
      </w:r>
    </w:p>
    <w:p w:rsidR="00EE0943" w:rsidRDefault="00EE0943" w:rsidP="00E0347E">
      <w:pPr>
        <w:spacing w:after="0" w:line="360" w:lineRule="auto"/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具体安排如下：</w:t>
      </w:r>
    </w:p>
    <w:p w:rsidR="00EE0943" w:rsidRDefault="00EE0943" w:rsidP="00E0347E">
      <w:pPr>
        <w:spacing w:after="0" w:line="360" w:lineRule="auto"/>
        <w:ind w:firstLine="64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提交地点：四平市中心人民医院法务部（核医学四楼）</w:t>
      </w:r>
    </w:p>
    <w:p w:rsidR="00EE0943" w:rsidRDefault="00EE0943" w:rsidP="00E0347E">
      <w:pPr>
        <w:spacing w:after="0" w:line="360" w:lineRule="auto"/>
        <w:ind w:leftChars="150" w:left="330" w:firstLineChars="100" w:firstLine="28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项目概述及要求：</w:t>
      </w:r>
    </w:p>
    <w:tbl>
      <w:tblPr>
        <w:tblStyle w:val="a6"/>
        <w:tblW w:w="7938" w:type="dxa"/>
        <w:tblInd w:w="392" w:type="dxa"/>
        <w:tblLook w:val="04A0"/>
      </w:tblPr>
      <w:tblGrid>
        <w:gridCol w:w="2693"/>
        <w:gridCol w:w="5245"/>
      </w:tblGrid>
      <w:tr w:rsidR="007D08B3" w:rsidRPr="00901886" w:rsidTr="007D08B3">
        <w:trPr>
          <w:trHeight w:val="840"/>
        </w:trPr>
        <w:tc>
          <w:tcPr>
            <w:tcW w:w="2693" w:type="dxa"/>
            <w:vAlign w:val="center"/>
          </w:tcPr>
          <w:p w:rsidR="007D08B3" w:rsidRPr="00901886" w:rsidRDefault="007D08B3" w:rsidP="00E0347E">
            <w:pPr>
              <w:spacing w:line="360" w:lineRule="auto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名称</w:t>
            </w:r>
          </w:p>
        </w:tc>
        <w:tc>
          <w:tcPr>
            <w:tcW w:w="5245" w:type="dxa"/>
            <w:vAlign w:val="center"/>
          </w:tcPr>
          <w:p w:rsidR="007D08B3" w:rsidRPr="00901886" w:rsidRDefault="007D08B3" w:rsidP="00E0347E">
            <w:pPr>
              <w:spacing w:line="360" w:lineRule="auto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推荐品牌</w:t>
            </w:r>
          </w:p>
        </w:tc>
      </w:tr>
      <w:tr w:rsidR="007D08B3" w:rsidRPr="00901886" w:rsidTr="007D08B3">
        <w:trPr>
          <w:trHeight w:val="840"/>
        </w:trPr>
        <w:tc>
          <w:tcPr>
            <w:tcW w:w="2693" w:type="dxa"/>
            <w:vAlign w:val="center"/>
          </w:tcPr>
          <w:p w:rsidR="007D08B3" w:rsidRPr="00901886" w:rsidRDefault="007D08B3" w:rsidP="00E0347E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01886">
              <w:rPr>
                <w:rFonts w:asciiTheme="minorEastAsia" w:hAnsiTheme="minorEastAsia" w:hint="eastAsia"/>
                <w:sz w:val="24"/>
                <w:szCs w:val="24"/>
              </w:rPr>
              <w:t>气体检测器</w:t>
            </w:r>
          </w:p>
        </w:tc>
        <w:tc>
          <w:tcPr>
            <w:tcW w:w="5245" w:type="dxa"/>
            <w:vAlign w:val="center"/>
          </w:tcPr>
          <w:p w:rsidR="007D08B3" w:rsidRPr="00901886" w:rsidRDefault="007D08B3" w:rsidP="00E0347E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901886">
              <w:rPr>
                <w:rFonts w:asciiTheme="minorEastAsia" w:hAnsiTheme="minorEastAsia" w:hint="eastAsia"/>
                <w:sz w:val="24"/>
                <w:szCs w:val="24"/>
              </w:rPr>
              <w:t>①新华ET3000②千樱MY009-C1③3M  QH2000</w:t>
            </w:r>
          </w:p>
        </w:tc>
      </w:tr>
      <w:tr w:rsidR="007D08B3" w:rsidRPr="00901886" w:rsidTr="007D08B3">
        <w:trPr>
          <w:trHeight w:val="840"/>
        </w:trPr>
        <w:tc>
          <w:tcPr>
            <w:tcW w:w="2693" w:type="dxa"/>
            <w:vAlign w:val="center"/>
          </w:tcPr>
          <w:p w:rsidR="007D08B3" w:rsidRPr="00901886" w:rsidRDefault="007D08B3" w:rsidP="00E0347E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01886">
              <w:rPr>
                <w:rFonts w:asciiTheme="minorEastAsia" w:hAnsiTheme="minorEastAsia" w:hint="eastAsia"/>
                <w:sz w:val="24"/>
                <w:szCs w:val="24"/>
              </w:rPr>
              <w:t>脉动真空灭菌器</w:t>
            </w:r>
          </w:p>
        </w:tc>
        <w:tc>
          <w:tcPr>
            <w:tcW w:w="5245" w:type="dxa"/>
            <w:vAlign w:val="center"/>
          </w:tcPr>
          <w:p w:rsidR="007D08B3" w:rsidRPr="00901886" w:rsidRDefault="007D08B3" w:rsidP="00E0347E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901886">
              <w:rPr>
                <w:rFonts w:asciiTheme="minorEastAsia" w:hAnsiTheme="minorEastAsia" w:hint="eastAsia"/>
                <w:sz w:val="24"/>
                <w:szCs w:val="24"/>
              </w:rPr>
              <w:t>①千樱SCM-A/SB(0.18Q)②新华XG1.UCD-185D③威高MSG.B140L</w:t>
            </w:r>
          </w:p>
        </w:tc>
      </w:tr>
      <w:tr w:rsidR="007D08B3" w:rsidRPr="00901886" w:rsidTr="007D08B3">
        <w:trPr>
          <w:trHeight w:val="840"/>
        </w:trPr>
        <w:tc>
          <w:tcPr>
            <w:tcW w:w="2693" w:type="dxa"/>
            <w:vAlign w:val="center"/>
          </w:tcPr>
          <w:p w:rsidR="007D08B3" w:rsidRPr="00901886" w:rsidRDefault="007D08B3" w:rsidP="00E0347E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01886">
              <w:rPr>
                <w:rFonts w:asciiTheme="minorEastAsia" w:hAnsiTheme="minorEastAsia" w:hint="eastAsia"/>
                <w:sz w:val="24"/>
                <w:szCs w:val="24"/>
              </w:rPr>
              <w:t>绝缘检测仪</w:t>
            </w:r>
          </w:p>
        </w:tc>
        <w:tc>
          <w:tcPr>
            <w:tcW w:w="5245" w:type="dxa"/>
            <w:vAlign w:val="center"/>
          </w:tcPr>
          <w:p w:rsidR="007D08B3" w:rsidRPr="00901886" w:rsidRDefault="007D08B3" w:rsidP="00E0347E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901886">
              <w:rPr>
                <w:rFonts w:asciiTheme="minorEastAsia" w:hAnsiTheme="minorEastAsia" w:hint="eastAsia"/>
                <w:sz w:val="24"/>
                <w:szCs w:val="24"/>
              </w:rPr>
              <w:t>①感乐康GLK-10②新华XH606-A③千樱MY001</w:t>
            </w:r>
          </w:p>
        </w:tc>
      </w:tr>
      <w:tr w:rsidR="007D08B3" w:rsidRPr="00901886" w:rsidTr="007D08B3">
        <w:trPr>
          <w:trHeight w:val="840"/>
        </w:trPr>
        <w:tc>
          <w:tcPr>
            <w:tcW w:w="2693" w:type="dxa"/>
            <w:vAlign w:val="center"/>
          </w:tcPr>
          <w:p w:rsidR="007D08B3" w:rsidRPr="00901886" w:rsidRDefault="007D08B3" w:rsidP="00E0347E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01886">
              <w:rPr>
                <w:rFonts w:asciiTheme="minorEastAsia" w:hAnsiTheme="minorEastAsia" w:hint="eastAsia"/>
                <w:sz w:val="24"/>
                <w:szCs w:val="24"/>
              </w:rPr>
              <w:t>全自动清洗消毒机</w:t>
            </w:r>
          </w:p>
        </w:tc>
        <w:tc>
          <w:tcPr>
            <w:tcW w:w="5245" w:type="dxa"/>
            <w:vAlign w:val="center"/>
          </w:tcPr>
          <w:p w:rsidR="007D08B3" w:rsidRPr="00901886" w:rsidRDefault="007D08B3" w:rsidP="00E0347E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901886">
              <w:rPr>
                <w:rFonts w:asciiTheme="minorEastAsia" w:hAnsiTheme="minorEastAsia" w:hint="eastAsia"/>
                <w:sz w:val="24"/>
                <w:szCs w:val="24"/>
              </w:rPr>
              <w:t>①新华Rapid-a-520②千樱ZQ520③亿科RAQ-A-II520</w:t>
            </w:r>
          </w:p>
        </w:tc>
      </w:tr>
    </w:tbl>
    <w:p w:rsidR="00EE0943" w:rsidRDefault="00EE0943" w:rsidP="00E0347E">
      <w:pPr>
        <w:spacing w:after="0" w:line="360" w:lineRule="auto"/>
        <w:ind w:firstLineChars="200" w:firstLine="56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 xml:space="preserve">  请报价人将最终报价（加盖单位公章）于</w:t>
      </w:r>
      <w:r w:rsidR="007D08B3">
        <w:rPr>
          <w:rFonts w:asciiTheme="majorEastAsia" w:eastAsiaTheme="majorEastAsia" w:hAnsiTheme="majorEastAsia" w:cstheme="majorEastAsia" w:hint="eastAsia"/>
          <w:sz w:val="28"/>
          <w:szCs w:val="32"/>
        </w:rPr>
        <w:t>2023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7D08B3">
        <w:rPr>
          <w:rFonts w:asciiTheme="majorEastAsia" w:eastAsiaTheme="majorEastAsia" w:hAnsiTheme="majorEastAsia" w:cstheme="majorEastAsia" w:hint="eastAsia"/>
          <w:sz w:val="28"/>
          <w:szCs w:val="32"/>
        </w:rPr>
        <w:t>3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7D08B3">
        <w:rPr>
          <w:rFonts w:asciiTheme="majorEastAsia" w:eastAsiaTheme="majorEastAsia" w:hAnsiTheme="majorEastAsia" w:cstheme="majorEastAsia" w:hint="eastAsia"/>
          <w:sz w:val="28"/>
          <w:szCs w:val="32"/>
        </w:rPr>
        <w:t>11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日下午14时前送至法务部，如有疑问，欢迎随时沟通。</w:t>
      </w:r>
    </w:p>
    <w:p w:rsidR="00EE0943" w:rsidRDefault="00EE0943" w:rsidP="00E0347E">
      <w:pPr>
        <w:spacing w:after="0" w:line="360" w:lineRule="auto"/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要求：</w:t>
      </w:r>
    </w:p>
    <w:p w:rsidR="00EE0943" w:rsidRDefault="00EE0943" w:rsidP="00E0347E">
      <w:pPr>
        <w:pStyle w:val="a3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报价人应是具备相关资质的法人单位，且能提供长期合作；</w:t>
      </w:r>
    </w:p>
    <w:p w:rsidR="00EE0943" w:rsidRDefault="00EE0943" w:rsidP="00E0347E">
      <w:pPr>
        <w:pStyle w:val="a3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报价人应具有良好的商业信誉，能够按时、保质保量地完成此项工作。</w:t>
      </w:r>
    </w:p>
    <w:p w:rsidR="00EE0943" w:rsidRDefault="00EE0943" w:rsidP="00E0347E">
      <w:pPr>
        <w:spacing w:after="0" w:line="360" w:lineRule="auto"/>
        <w:ind w:firstLineChars="1300" w:firstLine="4160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lastRenderedPageBreak/>
        <w:t xml:space="preserve">    </w:t>
      </w:r>
    </w:p>
    <w:p w:rsidR="00EE0943" w:rsidRDefault="00EE0943" w:rsidP="00E0347E">
      <w:pPr>
        <w:spacing w:after="0" w:line="360" w:lineRule="auto"/>
        <w:ind w:firstLineChars="1300" w:firstLine="4176"/>
        <w:rPr>
          <w:rFonts w:asciiTheme="majorEastAsia" w:eastAsiaTheme="majorEastAsia" w:hAnsiTheme="majorEastAsia" w:cstheme="majorEastAsia"/>
          <w:b/>
          <w:sz w:val="32"/>
          <w:szCs w:val="32"/>
        </w:rPr>
      </w:pPr>
    </w:p>
    <w:p w:rsidR="00EE0943" w:rsidRDefault="00EE0943" w:rsidP="00E0347E">
      <w:pPr>
        <w:spacing w:after="0" w:line="360" w:lineRule="auto"/>
        <w:ind w:firstLineChars="1300" w:firstLine="4176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联系电话：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0434-3638223 </w:t>
      </w:r>
    </w:p>
    <w:p w:rsidR="00EE0943" w:rsidRDefault="007D08B3" w:rsidP="00E0347E">
      <w:pPr>
        <w:spacing w:after="0" w:line="360" w:lineRule="auto"/>
        <w:ind w:right="640"/>
        <w:jc w:val="right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>2023</w:t>
      </w:r>
      <w:r w:rsidR="00EE0943">
        <w:rPr>
          <w:rFonts w:asciiTheme="majorEastAsia" w:eastAsiaTheme="majorEastAsia" w:hAnsiTheme="majorEastAsia" w:cstheme="majorEastAsia" w:hint="eastAsia"/>
          <w:sz w:val="32"/>
          <w:szCs w:val="32"/>
        </w:rPr>
        <w:t>年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3</w:t>
      </w:r>
      <w:r w:rsidR="00EE0943">
        <w:rPr>
          <w:rFonts w:asciiTheme="majorEastAsia" w:eastAsiaTheme="majorEastAsia" w:hAnsiTheme="majorEastAsia" w:cstheme="majorEastAsia" w:hint="eastAsia"/>
          <w:sz w:val="32"/>
          <w:szCs w:val="32"/>
        </w:rPr>
        <w:t>月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6</w:t>
      </w:r>
      <w:r w:rsidR="00EE0943">
        <w:rPr>
          <w:rFonts w:asciiTheme="majorEastAsia" w:eastAsiaTheme="majorEastAsia" w:hAnsiTheme="majorEastAsia" w:cstheme="majorEastAsia" w:hint="eastAsia"/>
          <w:sz w:val="32"/>
          <w:szCs w:val="32"/>
        </w:rPr>
        <w:t>日</w:t>
      </w:r>
    </w:p>
    <w:p w:rsidR="00EE0943" w:rsidRDefault="00EE0943" w:rsidP="00E0347E">
      <w:pPr>
        <w:spacing w:after="0" w:line="360" w:lineRule="auto"/>
        <w:ind w:right="560" w:firstLineChars="550" w:firstLine="1540"/>
        <w:rPr>
          <w:rFonts w:asciiTheme="majorEastAsia" w:eastAsiaTheme="majorEastAsia" w:hAnsiTheme="majorEastAsia" w:cstheme="majorEastAsia"/>
          <w:sz w:val="28"/>
          <w:szCs w:val="32"/>
        </w:rPr>
      </w:pPr>
    </w:p>
    <w:p w:rsidR="00EE0943" w:rsidRDefault="00EE0943" w:rsidP="00E0347E">
      <w:pPr>
        <w:spacing w:after="0" w:line="360" w:lineRule="auto"/>
        <w:ind w:right="560" w:firstLineChars="550" w:firstLine="1540"/>
        <w:rPr>
          <w:rFonts w:asciiTheme="minorHAnsi" w:eastAsiaTheme="minorEastAsia" w:hAnsiTheme="minorHAnsi"/>
          <w:sz w:val="21"/>
          <w:szCs w:val="24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注：本公告有效期截止至</w:t>
      </w:r>
      <w:r w:rsidR="007D08B3">
        <w:rPr>
          <w:rFonts w:asciiTheme="majorEastAsia" w:eastAsiaTheme="majorEastAsia" w:hAnsiTheme="majorEastAsia" w:cstheme="majorEastAsia" w:hint="eastAsia"/>
          <w:sz w:val="28"/>
          <w:szCs w:val="32"/>
        </w:rPr>
        <w:t>2023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7D08B3">
        <w:rPr>
          <w:rFonts w:asciiTheme="majorEastAsia" w:eastAsiaTheme="majorEastAsia" w:hAnsiTheme="majorEastAsia" w:cstheme="majorEastAsia" w:hint="eastAsia"/>
          <w:sz w:val="28"/>
          <w:szCs w:val="32"/>
        </w:rPr>
        <w:t>3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7D08B3">
        <w:rPr>
          <w:rFonts w:asciiTheme="majorEastAsia" w:eastAsiaTheme="majorEastAsia" w:hAnsiTheme="majorEastAsia" w:cstheme="majorEastAsia" w:hint="eastAsia"/>
          <w:sz w:val="28"/>
          <w:szCs w:val="32"/>
        </w:rPr>
        <w:t>11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日15时</w:t>
      </w:r>
    </w:p>
    <w:p w:rsidR="00EE0943" w:rsidRDefault="00EE0943" w:rsidP="00E0347E">
      <w:pPr>
        <w:spacing w:after="0" w:line="360" w:lineRule="auto"/>
        <w:jc w:val="right"/>
      </w:pPr>
    </w:p>
    <w:p w:rsidR="00EE0943" w:rsidRDefault="00EE0943" w:rsidP="00E0347E">
      <w:pPr>
        <w:spacing w:after="0" w:line="360" w:lineRule="auto"/>
      </w:pPr>
    </w:p>
    <w:p w:rsidR="004358AB" w:rsidRDefault="004358AB" w:rsidP="00E0347E">
      <w:pPr>
        <w:spacing w:after="0" w:line="360" w:lineRule="auto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1B10" w:rsidRDefault="00201B10" w:rsidP="00EE0943">
      <w:pPr>
        <w:spacing w:after="0"/>
      </w:pPr>
      <w:r>
        <w:separator/>
      </w:r>
    </w:p>
  </w:endnote>
  <w:endnote w:type="continuationSeparator" w:id="0">
    <w:p w:rsidR="00201B10" w:rsidRDefault="00201B10" w:rsidP="00EE094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1B10" w:rsidRDefault="00201B10" w:rsidP="00EE0943">
      <w:pPr>
        <w:spacing w:after="0"/>
      </w:pPr>
      <w:r>
        <w:separator/>
      </w:r>
    </w:p>
  </w:footnote>
  <w:footnote w:type="continuationSeparator" w:id="0">
    <w:p w:rsidR="00201B10" w:rsidRDefault="00201B10" w:rsidP="00EE0943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70475B"/>
    <w:multiLevelType w:val="multilevel"/>
    <w:tmpl w:val="6170475B"/>
    <w:lvl w:ilvl="0">
      <w:start w:val="1"/>
      <w:numFmt w:val="decimal"/>
      <w:lvlText w:val="%1、"/>
      <w:lvlJc w:val="left"/>
      <w:pPr>
        <w:ind w:left="1360" w:hanging="720"/>
      </w:p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F41FC"/>
    <w:rsid w:val="00201B10"/>
    <w:rsid w:val="00323B43"/>
    <w:rsid w:val="003D37D8"/>
    <w:rsid w:val="00426133"/>
    <w:rsid w:val="004358AB"/>
    <w:rsid w:val="007D08B3"/>
    <w:rsid w:val="00827F8F"/>
    <w:rsid w:val="008B7726"/>
    <w:rsid w:val="00964A27"/>
    <w:rsid w:val="00987F60"/>
    <w:rsid w:val="00D31D50"/>
    <w:rsid w:val="00E0347E"/>
    <w:rsid w:val="00EE0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E0943"/>
    <w:pPr>
      <w:widowControl w:val="0"/>
      <w:adjustRightInd/>
      <w:snapToGrid/>
      <w:spacing w:after="0"/>
      <w:ind w:firstLineChars="200" w:firstLine="420"/>
      <w:jc w:val="both"/>
    </w:pPr>
    <w:rPr>
      <w:rFonts w:asciiTheme="minorHAnsi" w:eastAsiaTheme="minorEastAsia" w:hAnsiTheme="minorHAnsi"/>
      <w:kern w:val="2"/>
      <w:sz w:val="21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EE094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EE0943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EE094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EE0943"/>
    <w:rPr>
      <w:rFonts w:ascii="Tahoma" w:hAnsi="Tahoma"/>
      <w:sz w:val="18"/>
      <w:szCs w:val="18"/>
    </w:rPr>
  </w:style>
  <w:style w:type="table" w:styleId="a6">
    <w:name w:val="Table Grid"/>
    <w:basedOn w:val="a1"/>
    <w:uiPriority w:val="59"/>
    <w:rsid w:val="007D08B3"/>
    <w:pPr>
      <w:spacing w:after="0" w:line="240" w:lineRule="auto"/>
    </w:pPr>
    <w:rPr>
      <w:rFonts w:eastAsiaTheme="minorEastAsia"/>
      <w:kern w:val="2"/>
      <w:sz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8</cp:revision>
  <dcterms:created xsi:type="dcterms:W3CDTF">2008-09-11T17:20:00Z</dcterms:created>
  <dcterms:modified xsi:type="dcterms:W3CDTF">2023-03-06T01:25:00Z</dcterms:modified>
</cp:coreProperties>
</file>